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86" w:rsidRPr="00325854" w:rsidRDefault="004D2C86" w:rsidP="004D2C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4D2C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ТУЛЯРЕМИЯ</w:t>
      </w:r>
      <w:r w:rsidR="003258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r w:rsidRPr="004D2C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Памятка для населения</w:t>
      </w:r>
    </w:p>
    <w:p w:rsidR="004D2C86" w:rsidRPr="00325854" w:rsidRDefault="00EC56B3" w:rsidP="004D2C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hyperlink r:id="rId4" w:history="1">
        <w:r w:rsidR="00325854" w:rsidRPr="00744E4F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val="en-US" w:eastAsia="ru-RU"/>
          </w:rPr>
          <w:t>http</w:t>
        </w:r>
        <w:r w:rsidR="00325854" w:rsidRPr="00325854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eastAsia="ru-RU"/>
          </w:rPr>
          <w:t>://</w:t>
        </w:r>
        <w:proofErr w:type="spellStart"/>
        <w:r w:rsidR="00325854" w:rsidRPr="00744E4F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val="en-US" w:eastAsia="ru-RU"/>
          </w:rPr>
          <w:t>cmphmao</w:t>
        </w:r>
        <w:proofErr w:type="spellEnd"/>
        <w:r w:rsidR="00325854" w:rsidRPr="00325854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eastAsia="ru-RU"/>
          </w:rPr>
          <w:t>.</w:t>
        </w:r>
        <w:proofErr w:type="spellStart"/>
        <w:r w:rsidR="00325854" w:rsidRPr="00744E4F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val="en-US" w:eastAsia="ru-RU"/>
          </w:rPr>
          <w:t>ru</w:t>
        </w:r>
        <w:proofErr w:type="spellEnd"/>
        <w:r w:rsidR="00325854" w:rsidRPr="00325854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eastAsia="ru-RU"/>
          </w:rPr>
          <w:t>/</w:t>
        </w:r>
        <w:proofErr w:type="spellStart"/>
        <w:r w:rsidR="00325854" w:rsidRPr="00744E4F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val="en-US" w:eastAsia="ru-RU"/>
          </w:rPr>
          <w:t>zdoroviy</w:t>
        </w:r>
        <w:proofErr w:type="spellEnd"/>
        <w:r w:rsidR="00325854" w:rsidRPr="00325854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eastAsia="ru-RU"/>
          </w:rPr>
          <w:t>-</w:t>
        </w:r>
        <w:proofErr w:type="spellStart"/>
        <w:r w:rsidR="00325854" w:rsidRPr="00744E4F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val="en-US" w:eastAsia="ru-RU"/>
          </w:rPr>
          <w:t>obraz</w:t>
        </w:r>
        <w:proofErr w:type="spellEnd"/>
        <w:r w:rsidR="00325854" w:rsidRPr="00325854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eastAsia="ru-RU"/>
          </w:rPr>
          <w:t>-</w:t>
        </w:r>
        <w:proofErr w:type="spellStart"/>
        <w:r w:rsidR="00325854" w:rsidRPr="00744E4F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val="en-US" w:eastAsia="ru-RU"/>
          </w:rPr>
          <w:t>jizni</w:t>
        </w:r>
        <w:proofErr w:type="spellEnd"/>
        <w:r w:rsidR="00325854" w:rsidRPr="00325854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eastAsia="ru-RU"/>
          </w:rPr>
          <w:t>/</w:t>
        </w:r>
        <w:proofErr w:type="spellStart"/>
        <w:r w:rsidR="00325854" w:rsidRPr="00744E4F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val="en-US" w:eastAsia="ru-RU"/>
          </w:rPr>
          <w:t>tul</w:t>
        </w:r>
        <w:proofErr w:type="spellEnd"/>
        <w:r w:rsidR="00325854" w:rsidRPr="00325854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eastAsia="ru-RU"/>
          </w:rPr>
          <w:t>.</w:t>
        </w:r>
        <w:proofErr w:type="spellStart"/>
        <w:r w:rsidR="00325854" w:rsidRPr="00744E4F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lang w:val="en-US" w:eastAsia="ru-RU"/>
          </w:rPr>
          <w:t>php</w:t>
        </w:r>
        <w:proofErr w:type="spellEnd"/>
      </w:hyperlink>
    </w:p>
    <w:p w:rsidR="004D2C86" w:rsidRPr="004D2C86" w:rsidRDefault="004D2C86" w:rsidP="0032585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 текущего года наблюдается ухудшение эпидемиологической ситуации по туляремии в городе Ханты-Мансийске. В течение августа зарегистрировано 9 случаев заболеваний среди взрослого населения.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 начинается остро, с внезапного подъёма температуры до 39—40°С. Появляется резкая </w:t>
      </w:r>
      <w:hyperlink r:id="rId5" w:tooltip="Головная боль" w:history="1">
        <w:r w:rsidRPr="004D2C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головная боль</w:t>
        </w:r>
      </w:hyperlink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ooltip="Головокружение" w:history="1">
        <w:proofErr w:type="gramStart"/>
        <w:r w:rsidRPr="004D2C8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головокружение </w:t>
        </w:r>
      </w:hyperlink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боли в мышцах ног, спины и поясничной области, потеря аппетита. В тяжелых случаях может быть рвота, носовые кровотечения. Характерный признак — увеличение лимфатических узлов, размеры которых могут быть от горошины до грецкого ореха.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туляремия является редкостью для Ханты-Мансийского автономного округа, хотя несколько десятилетий назад заболевание было довольно распространено.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Крупная вспышка туляремии в автономном округе произошла в начале 80-х годов, когда заболело несколько тысяч человек, только благодаря всеобщей вакцинации населения эпидемия была приостановлена. Последний случай групповой заболеваемости произошел в 2007 году в Березовском районе, когда в течение 2-х недель пострадало 22 человека, и только благодаря своевременно проведенным противоэпидемическим мероприятиям удалось обойтись сравнительно небольшим числом пострадавших.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Заболеваемость туляремией связана с тем, что вся территория Ханты-Мансийского автономного округа, за исключением Советского района, расположена в торфяно-болотном типе почв, природном очаге туляремии. Природные очаги туляремии отличает необыкновенная стойкость, они могут существовать веками, проявляя себя периодическими эпизоотиями среди диких животных и вспышками заболеваемости среди населения. К сожалению, с прекращением заболеваемости людей не перестает существовать природный очаг туляремии и с уменьшением количества привитых граждан среди населения возрастает угроза новой вспышки.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ГДЕ И КАК МОЖНО ЗАРАЗИТЬСЯ ТУЛЯРЕМИЕЙ?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природе туляремией болеют в основном мыши, водяные крысы, ондатры, бобры, хомяки; менее чувствительны кошки и собаки; очень чувствителен человек.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 туляремии является множественность путей (механизмов) передачи инфекции при практически 100% восприимчивости человека.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может заразиться через кожные покровы или слизистую оболочку при укусе млекопитающего или членистоногого (клеща, блохи, комара, слепня и др.); через пищеварительный тракт; через дыхательные пути. Для Ханты-Мансийского автономного округа наиболее актуальным путём передачи является - укус комара или мошки.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Заражение может произойти также при употреблении некипяченой воды из колодцев и природных водоемов, при хозяйственных работах (с сеном, комбикормом, уборке мусора и т.д.); при употреблении в пищу продуктов питания, загрязненными испражнениями грызунов. Часто заражение происходит на дачных участках. Для охотников большую опасность представляют больные животные, т.к. при разделке тушек и снятии шкурки, через повреждения кожного покрова возбудитель может попасть в организм человека. </w:t>
      </w:r>
    </w:p>
    <w:p w:rsidR="004D2C86" w:rsidRPr="00EC56B3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УБЕРЕЧЬ СЕБЯ ОТ ЗАБОЛЕВАНИЯ ТУЛЯРЕМИЕЙ?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действенным методом специфической профилактики туляремии является </w:t>
      </w:r>
      <w:r w:rsidRPr="004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М </w:t>
      </w:r>
      <w:proofErr w:type="spellStart"/>
      <w:r w:rsidRPr="004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spellEnd"/>
      <w:r w:rsidRPr="004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Н И З А Ц И Я</w:t>
      </w: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Прививки проводятся лицам, старше 7 лет и не имеющим медицинских противопоказаний один раз в 5 лет.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защиты от кровососущих насекомых и клещей использовать индивидуальные средства защиты (накомарники, репелленты и т.д.).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появлении в помещении грызунов следует предпринимать меры, направленные на их уничтожение с помощью ловушек или химических препаратов. Строго следить за чистотой во дворах и на садовых участках, не допускать захламленности, мусор и пищевые отходы хранить в строго отведенных местах, в мусоросборниках с плотно прилегающими крышками.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следует хранить в местах не доступных для грызунов, воду в закрытых емкостях. Не употреблять продукты питания со следами деятельности грызунов, а также не собирать грибы, поврежденные грызунами (</w:t>
      </w:r>
      <w:proofErr w:type="spellStart"/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погрызы</w:t>
      </w:r>
      <w:proofErr w:type="spellEnd"/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наличие помета). Для питья, мытья овощей и фруктов, приготовления пищи следует использовать только кипяченую воду.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избежать заражения воздушно-пылевым путем, работы, сопровождающиеся пылеобразованием, необходимо проводить с применением средств личной защиты (ватно-марлевая повязка или респиратор, перчатки). </w:t>
      </w:r>
    </w:p>
    <w:p w:rsidR="004D2C86" w:rsidRPr="004D2C86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proofErr w:type="spellStart"/>
      <w:proofErr w:type="gramStart"/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</w:t>
      </w:r>
      <w:proofErr w:type="spellEnd"/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-профилактики</w:t>
      </w:r>
      <w:proofErr w:type="gramEnd"/>
      <w:r w:rsidRPr="004D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обратиться к участковому врачу по месту жительства. </w:t>
      </w:r>
    </w:p>
    <w:p w:rsidR="004D2C86" w:rsidRPr="00325854" w:rsidRDefault="004D2C86" w:rsidP="004D2C86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эпидемиологического надзора Управления </w:t>
      </w:r>
      <w:proofErr w:type="spellStart"/>
      <w:r w:rsidRPr="004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r w:rsidRPr="004D2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ХМАО-Югре Остапенко Н.А. </w:t>
      </w:r>
    </w:p>
    <w:p w:rsidR="00325854" w:rsidRPr="004D2C86" w:rsidRDefault="00325854" w:rsidP="004D2C86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 2013г.</w:t>
      </w:r>
    </w:p>
    <w:p w:rsidR="00496405" w:rsidRPr="004D2C86" w:rsidRDefault="00496405" w:rsidP="004D2C8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6405" w:rsidRPr="004D2C86" w:rsidSect="00EC56B3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86"/>
    <w:rsid w:val="00325854"/>
    <w:rsid w:val="00496405"/>
    <w:rsid w:val="004D2C86"/>
    <w:rsid w:val="00E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CC7E9-5387-4581-8418-069DAF24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05"/>
  </w:style>
  <w:style w:type="paragraph" w:styleId="1">
    <w:name w:val="heading 1"/>
    <w:basedOn w:val="a"/>
    <w:link w:val="10"/>
    <w:uiPriority w:val="9"/>
    <w:qFormat/>
    <w:rsid w:val="004D2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2C86"/>
    <w:rPr>
      <w:color w:val="0000FF"/>
      <w:u w:val="single"/>
    </w:rPr>
  </w:style>
  <w:style w:type="character" w:styleId="a5">
    <w:name w:val="Strong"/>
    <w:basedOn w:val="a0"/>
    <w:uiPriority w:val="22"/>
    <w:qFormat/>
    <w:rsid w:val="004D2C86"/>
    <w:rPr>
      <w:b/>
      <w:bCs/>
    </w:rPr>
  </w:style>
  <w:style w:type="character" w:styleId="a6">
    <w:name w:val="Emphasis"/>
    <w:basedOn w:val="a0"/>
    <w:uiPriority w:val="20"/>
    <w:qFormat/>
    <w:rsid w:val="004D2C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3%D0%BE%D0%BB%D0%BE%D0%B2%D0%BE%D0%BA%D1%80%D1%83%D0%B6%D0%B5%D0%BD%D0%B8%D0%B5" TargetMode="External"/><Relationship Id="rId5" Type="http://schemas.openxmlformats.org/officeDocument/2006/relationships/hyperlink" Target="http://ru.wikipedia.org/wiki/%D0%93%D0%BE%D0%BB%D0%BE%D0%B2%D0%BD%D0%B0%D1%8F_%D0%B1%D0%BE%D0%BB%D1%8C" TargetMode="External"/><Relationship Id="rId4" Type="http://schemas.openxmlformats.org/officeDocument/2006/relationships/hyperlink" Target="http://cmphmao.ru/zdoroviy-obraz-jizni/tul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Microsoft Office</cp:lastModifiedBy>
  <cp:revision>2</cp:revision>
  <dcterms:created xsi:type="dcterms:W3CDTF">2016-10-19T04:45:00Z</dcterms:created>
  <dcterms:modified xsi:type="dcterms:W3CDTF">2016-10-19T04:45:00Z</dcterms:modified>
</cp:coreProperties>
</file>