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72" w:rsidRPr="006D5672" w:rsidRDefault="006D5672" w:rsidP="006D567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6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представления муниципальной услуги и подлежащих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ставлению заявителем</w:t>
      </w:r>
    </w:p>
    <w:p w:rsidR="006D5672" w:rsidRPr="006D5672" w:rsidRDefault="006D5672" w:rsidP="006D5672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bookmarkStart w:id="0" w:name="_GoBack"/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708"/>
        <w:gridCol w:w="4800"/>
      </w:tblGrid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</w:rPr>
              <w:t>Категория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</w:rPr>
              <w:t>и (или) наименование представляемого документа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</w:rPr>
              <w:t>Форма представ-</w:t>
            </w:r>
            <w:proofErr w:type="spellStart"/>
            <w:r w:rsidRPr="006D5672">
              <w:rPr>
                <w:rFonts w:ascii="Times New Roman" w:eastAsia="Calibri" w:hAnsi="Times New Roman" w:cs="Times New Roman"/>
                <w:sz w:val="24"/>
              </w:rPr>
              <w:t>ления</w:t>
            </w:r>
            <w:proofErr w:type="spellEnd"/>
            <w:r w:rsidRPr="006D5672">
              <w:rPr>
                <w:rFonts w:ascii="Times New Roman" w:eastAsia="Calibri" w:hAnsi="Times New Roman" w:cs="Times New Roman"/>
                <w:sz w:val="24"/>
              </w:rPr>
              <w:t xml:space="preserve"> документа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</w:rPr>
              <w:t xml:space="preserve">Примечание </w:t>
            </w:r>
          </w:p>
        </w:tc>
      </w:tr>
    </w:tbl>
    <w:p w:rsidR="006D5672" w:rsidRPr="006D5672" w:rsidRDefault="006D5672" w:rsidP="006D567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708"/>
        <w:gridCol w:w="4800"/>
      </w:tblGrid>
      <w:tr w:rsidR="006D5672" w:rsidRPr="006D5672" w:rsidTr="00E71932">
        <w:trPr>
          <w:trHeight w:val="227"/>
          <w:tblHeader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Личное заявление родителя (представителя) 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Форма заявления представлена в приложении № 4 к Административному регламенту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ребенка* (в отношении которого подано заявление)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Представляется для уточнения возраста ребенка, сведений о родителях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Письменное уполномочие, выданное заявителем представителю для представления его интересов (в соответствии со статьей 185, 185.1  Гражданского кодекса Российской Федерации)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Предоставляется при обращении представителя заявителя для подачи заявления о предоставлении путевки либо при представлении подлинников документов для подтверждения заявления, поданного через Единый портал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Нотариально удостоверенная или приравненная к ней доверенность,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подтверждающая наличие у представителя прав действовать от лица заявителя, в том числе в интересах ребенка заявителя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Предоставляется при обращении представителя заявителя для подачи заявления о предоставлении путевки и предоставления согласия на обработку персональных данных ребенка либо при представлении подлинников документов для подтверждения заявления, поданного через Единый портал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 заявителя, из числа следующих*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Федерации***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Союза Советских Социалистических Республик принимается в качестве документа, удостоверяющего личность заявителя, только при предъявлении вида на жительство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военный билет солдата, 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матроса, сержанта, старшины, прапорщика и мичмана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Подлинник 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Представляется в качестве документа, удостоверяющего личность, только на срок оформления паспорта гражданина Российской Федерации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иностранного гражданина в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иностранного гражданина;</w:t>
            </w:r>
          </w:p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лица без гражданства в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временное проживание;</w:t>
            </w:r>
          </w:p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 жительство;</w:t>
            </w:r>
          </w:p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 </w:t>
            </w:r>
            <w:hyperlink r:id="rId4" w:anchor="dst100284" w:history="1">
              <w:r w:rsidRPr="006D56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отдельных</w:t>
              </w:r>
            </w:hyperlink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категорий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личность, выданный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лица, признанного </w:t>
            </w:r>
            <w:hyperlink r:id="rId5" w:anchor="dst100011" w:history="1">
              <w:r w:rsidRPr="006D56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беженцем</w:t>
              </w:r>
            </w:hyperlink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 </w:t>
            </w:r>
            <w:hyperlink r:id="rId6" w:anchor="dst100012" w:history="1">
              <w:r w:rsidRPr="006D56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лица</w:t>
              </w:r>
            </w:hyperlink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ходатайствующего о признании беженцем на территории Российской 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27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лица, получившего </w:t>
            </w:r>
            <w:hyperlink r:id="rId7" w:anchor="dst1" w:history="1">
              <w:r w:rsidRPr="006D56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временное убежище</w:t>
              </w:r>
            </w:hyperlink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территории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заверенная нотариально копия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статус представителя несовершеннолетнего, из числа следующих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2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об установлении опеки (попечительства):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ind w:left="4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договор органов опеки с опекуном или попечителем об осуществлении опеки или попечительства в отношении несовершеннолетнего подопечного на возмездных условиях, в том числе договор о приемной семье,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ind w:left="4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договор о патронатной семье (патронатном воспитании);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ind w:left="4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акт органа опеки и попечительства о назначении опекуна или попечителя, исполняющего свои обязанности безвозмездно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Представляется в случае подачи заявления опекуном (попечителем) в соответствии с Федеральным законом от 24.04.2008 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№ 48-ФЗ «Об опеке и попечительстве», 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 для детей, относящихся к категории, указанной в пункте 12 приложения № 6 к Административному регламенту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2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полномочия руководителя организации для детей-сирот и детей, оставшихся без попечения родителей: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ind w:left="4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устав организации,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ind w:left="4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назначении на должность директора,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ind w:left="4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 органа опеки и попечительства 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Представляется в случае подачи заявления руководителем организации для детей-сирот и детей, оставшихся без попечения родителей.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Акт органа опеки и попечительства для детей, относящихся к категории, указанной в пункте 12 приложения № 6 к Административному регламенту (предъявляется на каждого ребенка)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5672" w:rsidRPr="006D5672" w:rsidTr="00E71932">
        <w:trPr>
          <w:trHeight w:val="1489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Документы, подтверждающие полномочия представителя профсоюзной организации**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2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доверенность, подписанная руководителем профсоюзной организации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Представляется представителем профсоюзной организации при подаче заявления от работников организации, интересы которой представляет профсоюзная организация.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Доверенность заверяется печатью  (при наличии) профсоюзной организации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2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учредительный документ профсоюзной организации (устав, положение)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2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сопроводительное письмо, подписанное руководителем профсоюзной организации, руководителем организаций, интересы которых представляет профсоюзная организация, со списком детей сотрудников организации**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Представляется представителем профсоюзной организации при подаче заявления от лица работников организации, интересы которой представляет профсоюзная организация.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Список детей сотрудников организации (приложение к заявке), представляется на каждую организацию в отдельности, подписывается руководителем профсоюзной организации, руководителем организации, интересы которой представляет профсоюзная организация, заверяется печатью (при наличии) 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справка о состоянии здоровья несовершеннолетнего гражданина, отъезжающего в загородный оздоровительный лагерь*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по форме 079/у, утвержденной Приказом Минздрава СССР от 04.10.80 </w:t>
            </w: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1030 «Об утверждении форм первичной медицинской документации учреждений здравоохранения», представляется не позднее чем за сутки до отъезда в загородный оздоровительный лагерь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Справка для получения путевки на санаторно-курортное лечение* (при наличии у ребенка</w:t>
            </w:r>
            <w:r w:rsidRPr="006D567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медицинских показаний для санаторно-курортного лечения или оздоровления)</w:t>
            </w: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форме 070/у-04, утвержденной Приказом Министерство здравоохранения и социального развития Российской Федерации от 22.11.2004 № 256 «О Порядке медицинского отбора и направления больных на санаторно-курортное лечение», представляется в случае постановки ребенка на учет для получения путевки в санаторий или санаторный оздоровительный лагерь круглогодичного действия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право на зачисление ребенка в организацию во </w:t>
            </w: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внеочередном или первоочередном порядке, из числа следующих*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категорий детей, имеющих право на получение мест в 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организациях оздоровления и отдыха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</w:p>
          <w:p w:rsidR="006D5672" w:rsidRPr="006D5672" w:rsidRDefault="006D5672" w:rsidP="006D567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во внеочередном или первоочередном порядке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приведен 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в приложении № 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к Административному регламенту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177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справка с места работы (службы) 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Подписывается руководителем и заверяется печатью (при </w:t>
            </w:r>
            <w:proofErr w:type="gramStart"/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наличии)  организации</w:t>
            </w:r>
            <w:proofErr w:type="gramEnd"/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родителей (законных представителей) детей, категории которых указаны в пунктах 1 – 3, 5 – 9 приложения № 5 к Административному регламенту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177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 установлении инвалидности ребенка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выдается федеральным государственным учреждением медико-социальной экспертизы и представляется в отношении детей, относящихся к категории, указанной в пункте 10 приложения № 5 к Административному регламенту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177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 установлении инвалидности одного из родителей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выдается федеральным государственным учреждением медико-социальной экспертизы и представляется в отношении родителей детей, относящихся к категории, указанной в пункте 11 приложения № 5 к Административному регламенту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177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из числа следующих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Генеральной Прокуратуры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 (законных представителей) детей относящихся к категории, указанной в пункте 1 приложения № 5 к Административному регламенту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Следственного управления Следственного комитета при Прокуратуре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 (законных представителей) детей относящихся к категории, указанной</w:t>
            </w: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пункте 2 приложения № 5 к Административному регламенту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судьи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 (законных представителей) детей относящихся к категории, указанной</w:t>
            </w: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пункте 3 приложения № 5 к Административному регламенту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граждан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Теча</w:t>
            </w:r>
            <w:proofErr w:type="spellEnd"/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 (законных представителей) детей относящихся к категории, указанной</w:t>
            </w: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пункте 4 приложения № 5 к Административному регламенту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сотрудника органов </w:t>
            </w:r>
            <w:r w:rsidRPr="006D5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уголовно-исполнительной системы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 (законных представителей) детей относящихся к категории, указанной</w:t>
            </w: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пункте 5 приложения № 5 к Административному регламенту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удостоверение сотрудника органов федеральной противопожарной службы Государственной противопожарной службы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родителей (законных представителей) детей, категория которых указана </w:t>
            </w: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пункте 6 приложения № 5 к Административному регламенту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3131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ind w:left="460" w:right="-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сотрудника таможенных органов Российской Федерации</w:t>
            </w:r>
          </w:p>
        </w:tc>
        <w:tc>
          <w:tcPr>
            <w:tcW w:w="1708" w:type="dxa"/>
            <w:shd w:val="clear" w:color="auto" w:fill="auto"/>
          </w:tcPr>
          <w:p w:rsidR="006D5672" w:rsidRPr="006D5672" w:rsidRDefault="006D5672" w:rsidP="006D567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4800" w:type="dxa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родителей (законных представителей) детей относящихся к категории, указанной в </w:t>
            </w: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пункте 7 приложения № 5 к Административному регламенту</w:t>
            </w:r>
          </w:p>
        </w:tc>
      </w:tr>
      <w:tr w:rsidR="006D5672" w:rsidRPr="006D5672" w:rsidTr="00E71932">
        <w:trPr>
          <w:trHeight w:val="227"/>
          <w:jc w:val="center"/>
        </w:trPr>
        <w:tc>
          <w:tcPr>
            <w:tcW w:w="9639" w:type="dxa"/>
            <w:gridSpan w:val="3"/>
            <w:shd w:val="clear" w:color="auto" w:fill="auto"/>
          </w:tcPr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*Документ включен в перечень документов, представляемых заявителем, утвержденный частью 6 статьи 7 Федерального закона от 27.07.2010 № 210-ФЗ «Об организации предоставления государственных и муниципальных услуг».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**Вместе с документами, подтверждающими полномочия представителя профсоюзной организации, представляются документы, указанные в пункте 18 Административного регламента.</w:t>
            </w:r>
          </w:p>
          <w:p w:rsidR="006D5672" w:rsidRPr="006D5672" w:rsidRDefault="006D5672" w:rsidP="006D567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5672">
              <w:rPr>
                <w:rFonts w:ascii="Times New Roman" w:eastAsia="Calibri" w:hAnsi="Times New Roman" w:cs="Times New Roman"/>
                <w:sz w:val="24"/>
                <w:szCs w:val="24"/>
              </w:rPr>
              <w:t>*** Представляется, если ребенок достиг возраста 14 лет.</w:t>
            </w:r>
          </w:p>
        </w:tc>
      </w:tr>
    </w:tbl>
    <w:p w:rsidR="00553D74" w:rsidRDefault="006D5672"/>
    <w:sectPr w:rsidR="0055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C6"/>
    <w:rsid w:val="000004C6"/>
    <w:rsid w:val="000B2BB7"/>
    <w:rsid w:val="006D5672"/>
    <w:rsid w:val="007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6998"/>
  <w15:chartTrackingRefBased/>
  <w15:docId w15:val="{D5C13BD3-EA9A-4F24-B9B9-4E4B6C93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8698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6983/" TargetMode="External"/><Relationship Id="rId5" Type="http://schemas.openxmlformats.org/officeDocument/2006/relationships/hyperlink" Target="http://www.consultant.ru/document/cons_doc_LAW_286983/" TargetMode="External"/><Relationship Id="rId4" Type="http://schemas.openxmlformats.org/officeDocument/2006/relationships/hyperlink" Target="http://www.consultant.ru/document/cons_doc_LAW_221456/8c5c75535ef4d54676f9a35930b8be453627aaa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1703</Words>
  <Characters>9709</Characters>
  <Application>Microsoft Office Word</Application>
  <DocSecurity>0</DocSecurity>
  <Lines>80</Lines>
  <Paragraphs>22</Paragraphs>
  <ScaleCrop>false</ScaleCrop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Богаткина Юлия Валерьевна</dc:creator>
  <cp:keywords/>
  <dc:description/>
  <cp:lastModifiedBy>Богаткина Юлия Валерьевна</cp:lastModifiedBy>
  <cp:revision>2</cp:revision>
  <dcterms:created xsi:type="dcterms:W3CDTF">2019-04-01T15:58:00Z</dcterms:created>
  <dcterms:modified xsi:type="dcterms:W3CDTF">2019-04-01T15:58:00Z</dcterms:modified>
</cp:coreProperties>
</file>