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8BB" w:rsidRPr="00D92E32" w:rsidRDefault="004F48BB" w:rsidP="004F48BB">
      <w:pPr>
        <w:pStyle w:val="paragraphleft0"/>
        <w:spacing w:before="0" w:beforeAutospacing="0" w:after="0" w:afterAutospacing="0"/>
        <w:jc w:val="center"/>
        <w:rPr>
          <w:sz w:val="28"/>
          <w:szCs w:val="28"/>
        </w:rPr>
      </w:pPr>
      <w:r w:rsidRPr="00D92E32">
        <w:rPr>
          <w:rStyle w:val="head2"/>
          <w:b/>
          <w:bCs/>
          <w:sz w:val="28"/>
          <w:szCs w:val="28"/>
          <w:bdr w:val="none" w:sz="0" w:space="0" w:color="auto" w:frame="1"/>
        </w:rPr>
        <w:t>Ответственность за правонарушения в сфере оборота наркотических средств и психотропных веществ</w:t>
      </w:r>
    </w:p>
    <w:p w:rsidR="004F48BB" w:rsidRPr="00D92E32" w:rsidRDefault="004F48BB" w:rsidP="004F48BB">
      <w:pPr>
        <w:pStyle w:val="paragraphleft0"/>
        <w:spacing w:before="0" w:beforeAutospacing="0" w:after="0" w:afterAutospacing="0"/>
        <w:jc w:val="center"/>
        <w:rPr>
          <w:sz w:val="28"/>
          <w:szCs w:val="28"/>
        </w:rPr>
      </w:pPr>
    </w:p>
    <w:p w:rsidR="004F48BB" w:rsidRPr="00D92E32" w:rsidRDefault="004F48BB" w:rsidP="004F48BB">
      <w:pPr>
        <w:pStyle w:val="paragraphjustify"/>
        <w:spacing w:before="0" w:beforeAutospacing="0" w:after="0" w:afterAutospacing="0"/>
        <w:ind w:firstLine="254"/>
        <w:jc w:val="center"/>
        <w:rPr>
          <w:sz w:val="28"/>
          <w:szCs w:val="28"/>
        </w:rPr>
      </w:pPr>
      <w:r w:rsidRPr="00D92E32">
        <w:rPr>
          <w:rStyle w:val="rvts78442"/>
          <w:b/>
          <w:bCs/>
          <w:sz w:val="28"/>
          <w:szCs w:val="28"/>
          <w:bdr w:val="none" w:sz="0" w:space="0" w:color="auto" w:frame="1"/>
        </w:rPr>
        <w:t>АДМИНИСТРАТИВНАЯ ОТВЕТСТВЕННОСТЬ</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Кодекс Российской Федерации об административных правонарушениях</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rvts78442"/>
          <w:b/>
          <w:bCs/>
          <w:sz w:val="28"/>
          <w:szCs w:val="28"/>
          <w:bdr w:val="none" w:sz="0" w:space="0" w:color="auto" w:frame="1"/>
        </w:rPr>
        <w:t>Статья 6.8. Незаконный оборот наркотических средств, психотропных веществ или их аналогов</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(в ред. Федерального закона от 08.12.2003 N 161-ФЗ)</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Незаконные приобретение, хранение, перевозка, изготовление, переработка без цели сбыта наркотических средств, психотропных веществ или их аналогов -</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(в ред. Федерального закона от 08.12.2003 N 161-ФЗ)</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(в ред. Федерального закона от 08.12.2003 N 161-ФЗ)</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Примечание. Лицо, добровольно сдавшее приобретенные без цели сбыта наркотические средства или психотропные вещества, а также их аналоги, освобождается от административной ответственности за данное административное правонарушение.</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rvts78442"/>
          <w:b/>
          <w:bCs/>
          <w:sz w:val="28"/>
          <w:szCs w:val="28"/>
          <w:bdr w:val="none" w:sz="0" w:space="0" w:color="auto" w:frame="1"/>
        </w:rPr>
        <w:t>Статья 6.9. Потребление наркотических средств или психотропных веществ без назначения врача</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Потребление наркотических средств или психотропных веществ без назначения врача, за исключением случаев, предусмотренных частью 3 статьи 20.20, статьей 20.22 настоящего Кодекса, - (в ред. Федерального закона от 05.12.2005 N 156-ФЗ)</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Примечание.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rvts78442"/>
          <w:b/>
          <w:bCs/>
          <w:sz w:val="28"/>
          <w:szCs w:val="28"/>
          <w:bdr w:val="none" w:sz="0" w:space="0" w:color="auto" w:frame="1"/>
        </w:rPr>
        <w:t>Статья 6.10. Вовлечение несовершеннолетнего в употребление пива и напитков, изготавливаемых на его основе, спиртных напитков или одурманивающих веществ</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(в ред. Федерального закона от 05.12.2005 N 156-ФЗ)</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1. Вовлечение несовершеннолетнего в употребление пива и напитков, изготавливаемых на его основе, -</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lastRenderedPageBreak/>
        <w:t>влечет наложение административного штрафа в размере от одного до трех минимальных размеров оплаты труда.</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2. Вовлечение несовершеннолетнего в употребление спиртных напитков или одурманивающих веществ -</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влечет наложение административного штрафа в размере от пяти до десяти минимальных размеров оплаты труда.</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3.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 влекут наложение административного штрафа в размере от пятнадцати до двадцати минимальных размеров оплаты труда.</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Примечание. Под пивом и напитками, изготавливаемыми на его основе, в части 1 настоящей статьи, части 4 статьи 14.16, части 1 статьи 20.20 и статье 20.22 настоящего Кодекса следует понимать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rvts78442"/>
          <w:b/>
          <w:bCs/>
          <w:sz w:val="28"/>
          <w:szCs w:val="28"/>
          <w:bdr w:val="none" w:sz="0" w:space="0" w:color="auto" w:frame="1"/>
        </w:rPr>
        <w:t>Статья 6.13. Пропаганда наркотических средств, психотропных веществ или их прекурсоров</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Пропаганда либо незаконная реклама наркотических средств, психотропных веществ или их прекурсоров -</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влечет наложение административного штрафа на граждан в размере от двадцати до двадцати пяти минимальных размеров оплаты труда с конфискацией рекламной продукции и оборудования, использованного для ее изготовления, или без таковой; на должностных лиц - от сорока до пятидесяти минимальных размеров оплаты труда; на лиц, осуществляющих предпринимательскую деятельность без образования юридического лица, - от сорока до пятидесяти минимальных размеров оплаты труда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 на юридических лиц - от четырехсот до пятисот минимальных размеров оплаты труда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(в ред. Федерального закона от 09.05.2005 N 45-ФЗ)</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rvts78442"/>
          <w:b/>
          <w:bCs/>
          <w:sz w:val="28"/>
          <w:szCs w:val="28"/>
          <w:bdr w:val="none" w:sz="0" w:space="0" w:color="auto" w:frame="1"/>
        </w:rPr>
        <w:t xml:space="preserve">Статья 20.20. Распитие пива и напитков, изготавливаемых на его основе, алкогольной и спиртосодержащей продукции либо потребление </w:t>
      </w:r>
      <w:r w:rsidRPr="00D92E32">
        <w:rPr>
          <w:rStyle w:val="rvts78442"/>
          <w:b/>
          <w:bCs/>
          <w:sz w:val="28"/>
          <w:szCs w:val="28"/>
          <w:bdr w:val="none" w:sz="0" w:space="0" w:color="auto" w:frame="1"/>
        </w:rPr>
        <w:lastRenderedPageBreak/>
        <w:t>наркотических средств или психотропных веществ в общественных местах</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(в ред. Федерального закона от 05.12.2005 N 156-ФЗ)</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1. 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организациях культуры (за исключением расположенных в них организаций или пунктов общественного питания, в том числе без образования юридического лица), физкультурно-оздоровительных и спортивных сооружениях -</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влечет наложение административного штрафа в размере от одного до трех минимальных размеров оплаты труда.</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2. Распитие алкогольной и спиртосодержащей продукции с содержанием этилового спирта 12 и более процентов объема готовой продукции на улицах, стадионах, в скверах, парках, в транспортном средстве общего пользования, в других общественных местах (в том числе указанных в части 1 настоящей статьи), за исключением организаций торговли и общественного питания, в которых разрешена продажа алкогольной продукции в розлив, - влечет наложение административного штрафа в размере от трех до пяти минимальных размеров оплаты труда.</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3.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 влечет наложение административного штрафа в размере от десяти до пятнадцати минимальных размеров оплаты труда.</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rvts78442"/>
          <w:b/>
          <w:bCs/>
          <w:sz w:val="28"/>
          <w:szCs w:val="28"/>
          <w:bdr w:val="none" w:sz="0" w:space="0" w:color="auto" w:frame="1"/>
        </w:rPr>
        <w:t>Статья 20.22. Появление в состоянии опьянения несовершеннолетних,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в общественных местах</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(в ред. Федерального закона от 05.12.2005 N 156-ФЗ)</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Появление в состоянии опьянения несовершеннолетних в возрасте до шестнадцати лет,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 (в ред. Федерального закона от 05.12.2005 N 156-ФЗ) влечет наложение административного штрафа на родителей или иных законных представителей несовершеннолетних в размере от трех до пяти минимальных размеров оплаты труда.</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rvts78442"/>
          <w:b/>
          <w:bCs/>
          <w:sz w:val="28"/>
          <w:szCs w:val="28"/>
          <w:bdr w:val="none" w:sz="0" w:space="0" w:color="auto" w:frame="1"/>
        </w:rPr>
        <w:t> </w:t>
      </w:r>
    </w:p>
    <w:p w:rsidR="004F48BB" w:rsidRPr="00D92E32" w:rsidRDefault="004F48BB" w:rsidP="004F48BB">
      <w:pPr>
        <w:pStyle w:val="paragraphjustify"/>
        <w:spacing w:before="0" w:beforeAutospacing="0" w:after="0" w:afterAutospacing="0"/>
        <w:ind w:firstLine="254"/>
        <w:jc w:val="center"/>
        <w:rPr>
          <w:sz w:val="28"/>
          <w:szCs w:val="28"/>
        </w:rPr>
      </w:pPr>
      <w:r w:rsidRPr="00D92E32">
        <w:rPr>
          <w:rStyle w:val="rvts78442"/>
          <w:b/>
          <w:bCs/>
          <w:sz w:val="28"/>
          <w:szCs w:val="28"/>
          <w:bdr w:val="none" w:sz="0" w:space="0" w:color="auto" w:frame="1"/>
        </w:rPr>
        <w:lastRenderedPageBreak/>
        <w:t>УГОЛОВНАЯ ОТВЕТСТВЕННОСТЬ</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Уголовный кодекс РФ</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rvts78442"/>
          <w:b/>
          <w:bCs/>
          <w:sz w:val="28"/>
          <w:szCs w:val="28"/>
          <w:bdr w:val="none" w:sz="0" w:space="0" w:color="auto" w:frame="1"/>
        </w:rPr>
        <w:t>Статья 228. Незаконные приобретение, хранение, перевозка, изготовление, переработка наркотических средств, психотропных веществ или их аналогов</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(в ред. Федерального закона от 08.12.2003 N 162-ФЗ)</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1. Незаконные приобретение, хранение, перевозка, изготовление, переработка без цели сбыта наркотических средств, психотропных веществ или их аналогов в крупном размере - наказываются штрафом в размере до сорока тысяч рублей или в размере заработной платы или иного дохода осужденного за период до трех месяцев, либо исправительными работами на срок до двух лет, либо лишением свободы на срок до трех лет.</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2. Те же деяния, совершенные в особо крупном размере, -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Примечания. 1. Лицо, совершившее преступление, предусмотренное настоящей статьей, добровольно сдавшее наркотические средства, психотропные вещества или их аналоги и активно способствовавшее раскрытию или пресечению преступлений, связанных с незаконным оборотом наркотических средств, психотропных веществ или их аналогов,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изъятие указанных средств, веществ или их аналогов при задержании лица, а также при производстве следственных действий по их обнаружению и изъятию.</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2. Крупный и особо крупный размеры наркотических средств и психотропных веществ для целей настоящей статьи, а также статей 228.1 и 229 настоящего Кодекса утверждаются Правительством Российской Федерации.</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(п. 2 в ред. Федерального закона от 05.01.2006 N 11-ФЗ)</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3. Крупный и особо крупный размеры аналогов наркотических средств и психотропных веществ соответствуют крупному и особо крупному размерам наркотических средств и психотропных веществ, аналогами которых они являются.</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(п. 3 введен Федеральным законом от 05.01.2006 N 11-ФЗ)</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rvts78442"/>
          <w:b/>
          <w:bCs/>
          <w:sz w:val="28"/>
          <w:szCs w:val="28"/>
          <w:bdr w:val="none" w:sz="0" w:space="0" w:color="auto" w:frame="1"/>
        </w:rPr>
        <w:t>Статья 230. Склонение к потреблению наркотических средств или психотропных веществ</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1. Склонение к потреблению наркотических средств или психотропных веществ - наказывается ограничением свободы на срок до трех лет, либо арестом на срок до шести месяцев, либо лишением свободы на срок до пяти лет.</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(в ред. Федерального закона от 08.12.2003 N 162-ФЗ)</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2. То же деяние, совершенное:</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lastRenderedPageBreak/>
        <w:t>а) группой лиц по предварительному сговору или организованной группой;</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б) утратил силу. - Федеральный закон от 08.12.2003 N 162-ФЗ;</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в) в отношении заведомо несовершеннолетнего либо двух или более лиц;</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г) с применением насилия или с угрозой его применения, - наказывается лишением свободы на срок от трех до восьми лет.</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3. Деяния, предусмотренные частями первой или второй настоящей статьи, если они повлекли по неосторожности смерть потерпевшего или иные тяжкие последствия, - наказываются лишением свободы на срок от шести до двенадцати лет.</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области здравоохранения и органами по контролю за оборотом наркотических средств и психотропных веществ.</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(примечание введено Федеральным законом от 08.12.2003 N 162-ФЗ)</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rvts78442"/>
          <w:b/>
          <w:bCs/>
          <w:sz w:val="28"/>
          <w:szCs w:val="28"/>
          <w:bdr w:val="none" w:sz="0" w:space="0" w:color="auto" w:frame="1"/>
        </w:rPr>
        <w:t>Статья 231. Незаконное культивирование запрещенных к возделыванию растений, содержащих наркотические вещества</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1. Посев или выращивание запрещенных к возделыванию растений, а также культивирование сортов конопли, мака или других растений, содержащих наркотические вещества, -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(в ред. Федерального закона от 08.12.2003 N 162-ФЗ)</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2. Те же деяния, совершенные:</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а) группой лиц по предварительному сговору или организованной группой;</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б) утратил силу. - Федеральный закон от 08.12.2003 N 162-ФЗ;</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в) в крупном размере, - наказываются лишением свободы на срок от трех до восьми лет.</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Примечание. Размеры запрещенных к возделыванию растений, содержащих наркотические вещества, для целей настоящей статьи утверждаются Правительством Российской Федерации.</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(примечание введено Федеральным законом от 08.12.2003 N 162-ФЗ)</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rvts78442"/>
          <w:b/>
          <w:bCs/>
          <w:sz w:val="28"/>
          <w:szCs w:val="28"/>
          <w:bdr w:val="none" w:sz="0" w:space="0" w:color="auto" w:frame="1"/>
        </w:rPr>
        <w:t>Статья 232. Организация либо содержание притонов для потребления наркотических средств или психотропных веществ</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1. Организация либо содержание притонов для потребления наркотических средств или психотропных веществ -</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наказываются лишением свободы на срок до четырех лет.</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2. Те же деяния, совершенные организованной группой, - наказываются лишением свободы на срок от трех до семи лет.</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rvts78442"/>
          <w:b/>
          <w:bCs/>
          <w:sz w:val="28"/>
          <w:szCs w:val="28"/>
          <w:bdr w:val="none" w:sz="0" w:space="0" w:color="auto" w:frame="1"/>
        </w:rPr>
        <w:t>Статья 234. Незаконный оборот сильнодействующих или ядовитых веществ в целях сбыта</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lastRenderedPageBreak/>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одного года, либо лишением свободы на срок до трех лет.</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(в ред. Федерального закона от 08.12.2003 N 162-ФЗ)</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2. Те же деяния, совершенные группой лиц по предварительному сговору, (в ред. Федерального закона от 08.12.2003 N 162-ФЗ)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двадцати до двухсот сорока часов, либо исправительными работами на срок от одного года до двух лет, либо лишением свободы на срок до пяти лет.</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(в ред. Федерального закона от 08.12.2003 N 162-ФЗ)</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3. Деяния, предусмотренные частями первой или второй настоящей статьи, совершенные организованной группой либо в отношении сильнодействующих веществ в крупном размере, - наказываются штрафом в размере до ста двадцати тысяч рублей или в размере заработной платы или иного дохода осужденного за период до одного года либо лишением свободы на срок от четырех до восьми лет.</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(в ред. Федерального закона от 08.12.2003 N 162-ФЗ)</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 (в ред. Федерального закона от 25.06.1998 N 92-ФЗ)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ограничением свободы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4F48BB" w:rsidRPr="00D92E32" w:rsidRDefault="004F48BB" w:rsidP="004F48BB">
      <w:pPr>
        <w:pStyle w:val="paragraphjustify"/>
        <w:spacing w:before="0" w:beforeAutospacing="0" w:after="0" w:afterAutospacing="0"/>
        <w:ind w:firstLine="254"/>
        <w:jc w:val="both"/>
        <w:rPr>
          <w:sz w:val="28"/>
          <w:szCs w:val="28"/>
        </w:rPr>
      </w:pPr>
      <w:r w:rsidRPr="00D92E32">
        <w:rPr>
          <w:rStyle w:val="textdefault"/>
          <w:sz w:val="28"/>
          <w:szCs w:val="28"/>
          <w:bdr w:val="none" w:sz="0" w:space="0" w:color="auto" w:frame="1"/>
        </w:rPr>
        <w:t>(в ред. Федерального закона от 08.12.2003 N 162-ФЗ)</w:t>
      </w:r>
    </w:p>
    <w:p w:rsidR="004F48BB" w:rsidRPr="00D92E32" w:rsidRDefault="004F48BB" w:rsidP="004F48BB">
      <w:pPr>
        <w:jc w:val="both"/>
        <w:rPr>
          <w:rFonts w:ascii="Times New Roman" w:hAnsi="Times New Roman"/>
          <w:sz w:val="28"/>
          <w:szCs w:val="28"/>
        </w:rPr>
      </w:pPr>
    </w:p>
    <w:p w:rsidR="00C67243" w:rsidRDefault="00C67243"/>
    <w:sectPr w:rsidR="00C67243" w:rsidSect="009D50E3">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F48BB"/>
    <w:rsid w:val="004F48BB"/>
    <w:rsid w:val="00C672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8B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left0">
    <w:name w:val="paragraph_left_0"/>
    <w:basedOn w:val="a"/>
    <w:rsid w:val="004F48B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2">
    <w:name w:val="head_2"/>
    <w:basedOn w:val="a0"/>
    <w:rsid w:val="004F48BB"/>
  </w:style>
  <w:style w:type="character" w:customStyle="1" w:styleId="textdefault">
    <w:name w:val="text_default"/>
    <w:basedOn w:val="a0"/>
    <w:rsid w:val="004F48BB"/>
  </w:style>
  <w:style w:type="paragraph" w:customStyle="1" w:styleId="paragraphjustify">
    <w:name w:val="paragraph_justify"/>
    <w:basedOn w:val="a"/>
    <w:rsid w:val="004F48B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78442">
    <w:name w:val="rvts78442"/>
    <w:basedOn w:val="a0"/>
    <w:rsid w:val="004F48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2260</Words>
  <Characters>12884</Characters>
  <Application>Microsoft Office Word</Application>
  <DocSecurity>0</DocSecurity>
  <Lines>107</Lines>
  <Paragraphs>30</Paragraphs>
  <ScaleCrop>false</ScaleCrop>
  <Company/>
  <LinksUpToDate>false</LinksUpToDate>
  <CharactersWithSpaces>15114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МОУ СОШ №92</dc:creator>
  <cp:lastModifiedBy>МОУ СОШ №92</cp:lastModifiedBy>
  <cp:revision>1</cp:revision>
  <dcterms:created xsi:type="dcterms:W3CDTF">2014-10-28T09:11:00Z</dcterms:created>
  <dcterms:modified xsi:type="dcterms:W3CDTF">2014-10-28T09:11:00Z</dcterms:modified>
</cp:coreProperties>
</file>